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E1" w:rsidRDefault="006F28E1" w:rsidP="006F28E1"/>
    <w:p w:rsidR="006F28E1" w:rsidRDefault="006F28E1" w:rsidP="006F28E1">
      <w:proofErr w:type="gramStart"/>
      <w:r>
        <w:t>Sears “Diversity Your Way” project.</w:t>
      </w:r>
      <w:proofErr w:type="gramEnd"/>
      <w:r>
        <w:t xml:space="preserve">   </w:t>
      </w:r>
    </w:p>
    <w:p w:rsidR="006F28E1" w:rsidRDefault="006F28E1" w:rsidP="006F28E1">
      <w:r>
        <w:t xml:space="preserve">Sears has job openings and </w:t>
      </w:r>
      <w:r w:rsidR="00AF2D48">
        <w:t>is</w:t>
      </w:r>
      <w:r>
        <w:t xml:space="preserve"> </w:t>
      </w:r>
      <w:bookmarkStart w:id="0" w:name="_GoBack"/>
      <w:bookmarkEnd w:id="0"/>
      <w:r>
        <w:t>hiring.</w:t>
      </w:r>
      <w:r w:rsidR="001E5922">
        <w:t xml:space="preserve">  </w:t>
      </w:r>
      <w:r w:rsidR="001E5922" w:rsidRPr="001E5922">
        <w:t xml:space="preserve">We hope you will encourage your clients to apply at Sears.  </w:t>
      </w:r>
    </w:p>
    <w:p w:rsidR="006F28E1" w:rsidRPr="006F28E1" w:rsidRDefault="006F28E1" w:rsidP="006F28E1">
      <w:pPr>
        <w:rPr>
          <w:b/>
        </w:rPr>
      </w:pPr>
      <w:r w:rsidRPr="006F28E1">
        <w:rPr>
          <w:b/>
        </w:rPr>
        <w:t>Why apply to Sears?</w:t>
      </w:r>
    </w:p>
    <w:p w:rsidR="006F28E1" w:rsidRDefault="006F28E1" w:rsidP="006F28E1">
      <w:pPr>
        <w:pStyle w:val="ListParagraph"/>
        <w:numPr>
          <w:ilvl w:val="0"/>
          <w:numId w:val="2"/>
        </w:numPr>
      </w:pPr>
      <w:r>
        <w:t>Welcoming and open company culture</w:t>
      </w:r>
    </w:p>
    <w:p w:rsidR="006F28E1" w:rsidRDefault="006F28E1" w:rsidP="006F28E1">
      <w:pPr>
        <w:pStyle w:val="ListParagraph"/>
        <w:numPr>
          <w:ilvl w:val="0"/>
          <w:numId w:val="2"/>
        </w:numPr>
      </w:pPr>
      <w:r>
        <w:t>Strong support by senior leadership and unit management for disability inclusion</w:t>
      </w:r>
    </w:p>
    <w:p w:rsidR="004F33FD" w:rsidRDefault="006F28E1" w:rsidP="006F28E1">
      <w:pPr>
        <w:pStyle w:val="ListParagraph"/>
        <w:numPr>
          <w:ilvl w:val="0"/>
          <w:numId w:val="2"/>
        </w:numPr>
      </w:pPr>
      <w:r>
        <w:t>Employee tenure including people with disabilities</w:t>
      </w:r>
    </w:p>
    <w:p w:rsidR="006F28E1" w:rsidRDefault="006F28E1" w:rsidP="006F28E1">
      <w:pPr>
        <w:rPr>
          <w:b/>
        </w:rPr>
      </w:pPr>
      <w:r w:rsidRPr="00AC5E1D">
        <w:rPr>
          <w:b/>
        </w:rPr>
        <w:t>How to apply</w:t>
      </w:r>
      <w:r w:rsidR="00AC5E1D" w:rsidRPr="00AC5E1D">
        <w:rPr>
          <w:b/>
        </w:rPr>
        <w:t xml:space="preserve"> at Sears?</w:t>
      </w:r>
    </w:p>
    <w:p w:rsidR="001E5922" w:rsidRPr="00AC5E1D" w:rsidRDefault="00AC5E1D" w:rsidP="001E5922">
      <w:pPr>
        <w:pStyle w:val="ListParagraph"/>
        <w:numPr>
          <w:ilvl w:val="0"/>
          <w:numId w:val="3"/>
        </w:numPr>
      </w:pPr>
      <w:r w:rsidRPr="00AC5E1D">
        <w:t>Jobs.sears.com</w:t>
      </w:r>
    </w:p>
    <w:p w:rsidR="00AC5E1D" w:rsidRPr="00AC5E1D" w:rsidRDefault="001E5922" w:rsidP="00AC5E1D">
      <w:pPr>
        <w:pStyle w:val="ListParagraph"/>
        <w:numPr>
          <w:ilvl w:val="0"/>
          <w:numId w:val="3"/>
        </w:numPr>
      </w:pPr>
      <w:r>
        <w:t xml:space="preserve">Filled out an online </w:t>
      </w:r>
      <w:r w:rsidR="00AC5E1D" w:rsidRPr="00AC5E1D">
        <w:t>Application</w:t>
      </w:r>
    </w:p>
    <w:p w:rsidR="00AC5E1D" w:rsidRPr="00AC5E1D" w:rsidRDefault="001E5922" w:rsidP="00AC5E1D">
      <w:pPr>
        <w:pStyle w:val="ListParagraph"/>
        <w:numPr>
          <w:ilvl w:val="0"/>
          <w:numId w:val="3"/>
        </w:numPr>
      </w:pPr>
      <w:r>
        <w:t xml:space="preserve">Fill out an </w:t>
      </w:r>
      <w:r w:rsidR="00AC5E1D" w:rsidRPr="00AC5E1D">
        <w:t xml:space="preserve">Online assessment – do you need an accommodation to complete the assessment Sears has </w:t>
      </w:r>
      <w:r>
        <w:t xml:space="preserve"> ENABLE you </w:t>
      </w:r>
      <w:r w:rsidR="00946BF4">
        <w:t>–</w:t>
      </w:r>
      <w:r>
        <w:t xml:space="preserve"> </w:t>
      </w:r>
      <w:r w:rsidR="00946BF4">
        <w:t>Enableu@searshc.com</w:t>
      </w:r>
      <w:r>
        <w:t xml:space="preserve"> that will provide you with support needed</w:t>
      </w:r>
    </w:p>
    <w:p w:rsidR="00AC5E1D" w:rsidRDefault="00AC5E1D" w:rsidP="00AC5E1D">
      <w:pPr>
        <w:pStyle w:val="ListParagraph"/>
        <w:numPr>
          <w:ilvl w:val="0"/>
          <w:numId w:val="3"/>
        </w:numPr>
        <w:rPr>
          <w:b/>
        </w:rPr>
      </w:pPr>
      <w:r>
        <w:rPr>
          <w:b/>
        </w:rPr>
        <w:t xml:space="preserve">Referral Source </w:t>
      </w:r>
      <w:r w:rsidR="001E5922">
        <w:rPr>
          <w:b/>
        </w:rPr>
        <w:t>on application</w:t>
      </w:r>
      <w:r>
        <w:rPr>
          <w:b/>
        </w:rPr>
        <w:t>– Select Tangram</w:t>
      </w:r>
    </w:p>
    <w:p w:rsidR="009A1C79" w:rsidRPr="009A1C79" w:rsidRDefault="00461CD4" w:rsidP="009A1C79">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2484120</wp:posOffset>
                </wp:positionH>
                <wp:positionV relativeFrom="paragraph">
                  <wp:posOffset>520532</wp:posOffset>
                </wp:positionV>
                <wp:extent cx="2950234" cy="672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0234" cy="67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CD4" w:rsidRDefault="00461CD4">
                            <w:r w:rsidRPr="00461CD4">
                              <w:rPr>
                                <w:sz w:val="20"/>
                                <w:szCs w:val="20"/>
                              </w:rPr>
                              <w:t xml:space="preserve">Once </w:t>
                            </w:r>
                            <w:r>
                              <w:rPr>
                                <w:sz w:val="20"/>
                                <w:szCs w:val="20"/>
                              </w:rPr>
                              <w:t>T</w:t>
                            </w:r>
                            <w:r w:rsidRPr="00461CD4">
                              <w:rPr>
                                <w:sz w:val="20"/>
                                <w:szCs w:val="20"/>
                              </w:rPr>
                              <w:t>angram</w:t>
                            </w:r>
                            <w:r>
                              <w:rPr>
                                <w:sz w:val="20"/>
                                <w:szCs w:val="20"/>
                              </w:rPr>
                              <w:t xml:space="preserve"> is selected </w:t>
                            </w:r>
                            <w:r w:rsidR="0072246D">
                              <w:rPr>
                                <w:sz w:val="20"/>
                                <w:szCs w:val="20"/>
                              </w:rPr>
                              <w:t xml:space="preserve">a drop box will appear at this time </w:t>
                            </w:r>
                            <w:r w:rsidRPr="00461CD4">
                              <w:rPr>
                                <w:sz w:val="20"/>
                                <w:szCs w:val="20"/>
                              </w:rPr>
                              <w:t>you can put organization or job</w:t>
                            </w:r>
                            <w:r>
                              <w:t xml:space="preserve"> coaches’ name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6pt;margin-top:41pt;width:232.3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" filled="f" stroked="f" strokeweight=".5pt">
                <v:textbox>
                  <w:txbxContent>
                    <w:p w:rsidR="00461CD4" w:rsidRDefault="00461CD4">
                      <w:r w:rsidRPr="00461CD4">
                        <w:rPr>
                          <w:sz w:val="20"/>
                          <w:szCs w:val="20"/>
                        </w:rPr>
                        <w:t xml:space="preserve">Once </w:t>
                      </w:r>
                      <w:r>
                        <w:rPr>
                          <w:sz w:val="20"/>
                          <w:szCs w:val="20"/>
                        </w:rPr>
                        <w:t>T</w:t>
                      </w:r>
                      <w:r w:rsidRPr="00461CD4">
                        <w:rPr>
                          <w:sz w:val="20"/>
                          <w:szCs w:val="20"/>
                        </w:rPr>
                        <w:t>angram</w:t>
                      </w:r>
                      <w:r>
                        <w:rPr>
                          <w:sz w:val="20"/>
                          <w:szCs w:val="20"/>
                        </w:rPr>
                        <w:t xml:space="preserve"> is selected </w:t>
                      </w:r>
                      <w:r w:rsidR="0072246D">
                        <w:rPr>
                          <w:sz w:val="20"/>
                          <w:szCs w:val="20"/>
                        </w:rPr>
                        <w:t xml:space="preserve">a drop box will appear at this time </w:t>
                      </w:r>
                      <w:bookmarkStart w:id="1" w:name="_GoBack"/>
                      <w:bookmarkEnd w:id="1"/>
                      <w:r w:rsidRPr="00461CD4">
                        <w:rPr>
                          <w:sz w:val="20"/>
                          <w:szCs w:val="20"/>
                        </w:rPr>
                        <w:t>you can put organization or job</w:t>
                      </w:r>
                      <w:r>
                        <w:t xml:space="preserve"> coaches’ name in this box</w:t>
                      </w:r>
                    </w:p>
                  </w:txbxContent>
                </v:textbox>
              </v:shape>
            </w:pict>
          </mc:Fallback>
        </mc:AlternateContent>
      </w:r>
      <w:r w:rsidR="009A1C79">
        <w:rPr>
          <w:noProof/>
        </w:rPr>
        <mc:AlternateContent>
          <mc:Choice Requires="wps">
            <w:drawing>
              <wp:anchor distT="0" distB="0" distL="114300" distR="114300" simplePos="0" relativeHeight="251661312" behindDoc="0" locked="0" layoutInCell="1" allowOverlap="1" wp14:anchorId="77D2E6E2" wp14:editId="70F0596B">
                <wp:simplePos x="0" y="0"/>
                <wp:positionH relativeFrom="column">
                  <wp:posOffset>1711960</wp:posOffset>
                </wp:positionH>
                <wp:positionV relativeFrom="paragraph">
                  <wp:posOffset>675005</wp:posOffset>
                </wp:positionV>
                <wp:extent cx="1000125" cy="307340"/>
                <wp:effectExtent l="0" t="0" r="0" b="0"/>
                <wp:wrapNone/>
                <wp:docPr id="8" name="TextBox 7"/>
                <wp:cNvGraphicFramePr/>
                <a:graphic xmlns:a="http://schemas.openxmlformats.org/drawingml/2006/main">
                  <a:graphicData uri="http://schemas.microsoft.com/office/word/2010/wordprocessingShape">
                    <wps:wsp>
                      <wps:cNvSpPr txBox="1"/>
                      <wps:spPr>
                        <a:xfrm>
                          <a:off x="0" y="0"/>
                          <a:ext cx="1000125" cy="307340"/>
                        </a:xfrm>
                        <a:prstGeom prst="rect">
                          <a:avLst/>
                        </a:prstGeom>
                        <a:noFill/>
                      </wps:spPr>
                      <wps:txbx>
                        <w:txbxContent>
                          <w:p w:rsidR="00AC5E1D" w:rsidRDefault="00AC5E1D" w:rsidP="00AC5E1D">
                            <w:pPr>
                              <w:pStyle w:val="NormalWeb"/>
                              <w:spacing w:before="0" w:beforeAutospacing="0" w:after="0" w:afterAutospacing="0"/>
                            </w:pPr>
                            <w:r>
                              <w:rPr>
                                <w:rFonts w:asciiTheme="minorHAnsi" w:hAnsi="Calibri" w:cstheme="minorBidi"/>
                                <w:color w:val="000000" w:themeColor="text1"/>
                                <w:kern w:val="24"/>
                                <w:sz w:val="28"/>
                                <w:szCs w:val="28"/>
                              </w:rPr>
                              <w:t>Tangram</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134.8pt;margin-top:53.15pt;width:78.75pt;height:2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" filled="f" stroked="f">
                <v:textbox style="mso-fit-shape-to-text:t">
                  <w:txbxContent>
                    <w:p w:rsidR="00AC5E1D" w:rsidRDefault="00AC5E1D" w:rsidP="00AC5E1D">
                      <w:pPr>
                        <w:pStyle w:val="NormalWeb"/>
                        <w:spacing w:before="0" w:beforeAutospacing="0" w:after="0" w:afterAutospacing="0"/>
                      </w:pPr>
                      <w:r>
                        <w:rPr>
                          <w:rFonts w:asciiTheme="minorHAnsi" w:hAnsi="Calibri" w:cstheme="minorBidi"/>
                          <w:color w:val="000000" w:themeColor="text1"/>
                          <w:kern w:val="24"/>
                          <w:sz w:val="28"/>
                          <w:szCs w:val="28"/>
                        </w:rPr>
                        <w:t>Tangram</w:t>
                      </w:r>
                    </w:p>
                  </w:txbxContent>
                </v:textbox>
              </v:shape>
            </w:pict>
          </mc:Fallback>
        </mc:AlternateContent>
      </w:r>
      <w:r w:rsidR="009A1C79">
        <w:rPr>
          <w:noProof/>
        </w:rPr>
        <mc:AlternateContent>
          <mc:Choice Requires="wps">
            <w:drawing>
              <wp:anchor distT="0" distB="0" distL="114300" distR="114300" simplePos="0" relativeHeight="251659264" behindDoc="0" locked="0" layoutInCell="1" allowOverlap="1" wp14:anchorId="6050620F" wp14:editId="06CED4DC">
                <wp:simplePos x="0" y="0"/>
                <wp:positionH relativeFrom="column">
                  <wp:posOffset>-638175</wp:posOffset>
                </wp:positionH>
                <wp:positionV relativeFrom="paragraph">
                  <wp:posOffset>799873</wp:posOffset>
                </wp:positionV>
                <wp:extent cx="711835" cy="191770"/>
                <wp:effectExtent l="57150" t="38100" r="0" b="113030"/>
                <wp:wrapNone/>
                <wp:docPr id="7" name="Right Arrow 6"/>
                <wp:cNvGraphicFramePr/>
                <a:graphic xmlns:a="http://schemas.openxmlformats.org/drawingml/2006/main">
                  <a:graphicData uri="http://schemas.microsoft.com/office/word/2010/wordprocessingShape">
                    <wps:wsp>
                      <wps:cNvSpPr/>
                      <wps:spPr>
                        <a:xfrm>
                          <a:off x="0" y="0"/>
                          <a:ext cx="711835" cy="191770"/>
                        </a:xfrm>
                        <a:prstGeom prst="rightArrow">
                          <a:avLst/>
                        </a:prstGeom>
                        <a:solidFill>
                          <a:srgbClr val="FFC000"/>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50.25pt;margin-top:63pt;width:56.05pt;height:1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" adj="18690" fillcolor="#ffc000" strokecolor="#4579b8 [3044]">
                <v:shadow on="t" color="black" opacity="22937f" origin=",.5" offset="0,.63889mm"/>
              </v:shape>
            </w:pict>
          </mc:Fallback>
        </mc:AlternateContent>
      </w:r>
      <w:r w:rsidR="009A1C79">
        <w:rPr>
          <w:b/>
          <w:noProof/>
        </w:rPr>
        <w:drawing>
          <wp:inline distT="0" distB="0" distL="0" distR="0" wp14:anchorId="47C8B59E" wp14:editId="79EC42FD">
            <wp:extent cx="4546923" cy="22169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5233" cy="2216165"/>
                    </a:xfrm>
                    <a:prstGeom prst="rect">
                      <a:avLst/>
                    </a:prstGeom>
                    <a:noFill/>
                  </pic:spPr>
                </pic:pic>
              </a:graphicData>
            </a:graphic>
          </wp:inline>
        </w:drawing>
      </w:r>
    </w:p>
    <w:p w:rsidR="009A1C79" w:rsidRPr="00BC0EDB" w:rsidRDefault="009A1C79" w:rsidP="00BC0EDB">
      <w:r>
        <w:rPr>
          <w:b/>
        </w:rPr>
        <w:t>Why Select Tangram?</w:t>
      </w:r>
      <w:r w:rsidR="00BC0EDB" w:rsidRPr="00BC0EDB">
        <w:t xml:space="preserve"> Tangram is a team of disability consultants that work with businesses to support them in their recruitment and hiring of people with disabilities.   We are consulting with Sears and helping them aggressively hir</w:t>
      </w:r>
      <w:r w:rsidR="00BC0EDB">
        <w:t>e individuals with disabilities by connecting them to local resources.</w:t>
      </w:r>
      <w:r w:rsidR="0072246D">
        <w:t xml:space="preserve"> </w:t>
      </w:r>
    </w:p>
    <w:p w:rsidR="001E5922" w:rsidRPr="001E5922" w:rsidRDefault="001E5922" w:rsidP="001E5922">
      <w:pPr>
        <w:pStyle w:val="ListParagraph"/>
        <w:numPr>
          <w:ilvl w:val="0"/>
          <w:numId w:val="6"/>
        </w:numPr>
      </w:pPr>
      <w:r w:rsidRPr="001E5922">
        <w:t>Your clients can get in front of the hiring managers more quickly</w:t>
      </w:r>
    </w:p>
    <w:p w:rsidR="001E5922" w:rsidRDefault="001E5922" w:rsidP="001E5922">
      <w:pPr>
        <w:pStyle w:val="ListParagraph"/>
        <w:numPr>
          <w:ilvl w:val="0"/>
          <w:numId w:val="6"/>
        </w:numPr>
      </w:pPr>
      <w:r w:rsidRPr="001E5922">
        <w:t>As consultants working with Sears we can help you</w:t>
      </w:r>
      <w:r>
        <w:t xml:space="preserve"> and your clients</w:t>
      </w:r>
      <w:r w:rsidRPr="001E5922">
        <w:t xml:space="preserve"> with the application process and status</w:t>
      </w:r>
    </w:p>
    <w:p w:rsidR="009A1C79" w:rsidRDefault="009A1C79" w:rsidP="009A1C79">
      <w:pPr>
        <w:pStyle w:val="ListParagraph"/>
        <w:rPr>
          <w:b/>
          <w:sz w:val="24"/>
          <w:szCs w:val="24"/>
        </w:rPr>
      </w:pPr>
    </w:p>
    <w:p w:rsidR="001E5922" w:rsidRPr="009A1C79" w:rsidRDefault="001E5922" w:rsidP="009A1C79">
      <w:pPr>
        <w:pStyle w:val="ListParagraph"/>
        <w:rPr>
          <w:b/>
          <w:sz w:val="24"/>
          <w:szCs w:val="24"/>
        </w:rPr>
      </w:pPr>
      <w:r>
        <w:rPr>
          <w:b/>
          <w:sz w:val="24"/>
          <w:szCs w:val="24"/>
        </w:rPr>
        <w:t>OR</w:t>
      </w:r>
    </w:p>
    <w:p w:rsidR="006935F1" w:rsidRDefault="006935F1" w:rsidP="009A1C79">
      <w:pPr>
        <w:pStyle w:val="ListParagraph"/>
        <w:rPr>
          <w:sz w:val="24"/>
          <w:szCs w:val="24"/>
        </w:rPr>
      </w:pPr>
      <w:r w:rsidRPr="006935F1">
        <w:rPr>
          <w:sz w:val="24"/>
          <w:szCs w:val="24"/>
        </w:rPr>
        <w:t>Fill out a profile o</w:t>
      </w:r>
      <w:r>
        <w:rPr>
          <w:sz w:val="24"/>
          <w:szCs w:val="24"/>
        </w:rPr>
        <w:t xml:space="preserve">n </w:t>
      </w:r>
      <w:hyperlink r:id="rId7" w:history="1">
        <w:r w:rsidRPr="00F72E31">
          <w:rPr>
            <w:rStyle w:val="Hyperlink"/>
            <w:sz w:val="24"/>
            <w:szCs w:val="24"/>
          </w:rPr>
          <w:t>www.workforceaccelerator.com</w:t>
        </w:r>
      </w:hyperlink>
    </w:p>
    <w:p w:rsidR="006935F1" w:rsidRDefault="006935F1" w:rsidP="009A1C79">
      <w:pPr>
        <w:pStyle w:val="ListParagraph"/>
        <w:rPr>
          <w:sz w:val="24"/>
          <w:szCs w:val="24"/>
        </w:rPr>
      </w:pPr>
    </w:p>
    <w:p w:rsidR="00AC5E1D" w:rsidRDefault="006935F1" w:rsidP="009A1C79">
      <w:pPr>
        <w:pStyle w:val="ListParagraph"/>
        <w:rPr>
          <w:sz w:val="24"/>
          <w:szCs w:val="24"/>
        </w:rPr>
      </w:pPr>
      <w:r w:rsidRPr="006935F1">
        <w:rPr>
          <w:sz w:val="24"/>
          <w:szCs w:val="24"/>
        </w:rPr>
        <w:t xml:space="preserve">The first job matching database and it’s FREE.   Workforce Accelerator uses a scientific approach to match people with disabilities and veterans to open job positions.  Sears has all job positions listed in Workforce Accelerator.  Workforce Accelerator can help identify which position best Match your experience and abilities with positions at Sears. For more information you can contact </w:t>
      </w:r>
      <w:hyperlink r:id="rId8" w:history="1">
        <w:r w:rsidR="00461CD4" w:rsidRPr="007F6C07">
          <w:rPr>
            <w:rStyle w:val="Hyperlink"/>
            <w:sz w:val="24"/>
            <w:szCs w:val="24"/>
          </w:rPr>
          <w:t>swhite@thetangramway.org</w:t>
        </w:r>
      </w:hyperlink>
    </w:p>
    <w:sectPr w:rsidR="00AC5E1D" w:rsidSect="001E5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bullet="t">
        <v:imagedata r:id="rId1" o:title="art9761"/>
      </v:shape>
    </w:pict>
  </w:numPicBullet>
  <w:abstractNum w:abstractNumId="0">
    <w:nsid w:val="262A4BB2"/>
    <w:multiLevelType w:val="hybridMultilevel"/>
    <w:tmpl w:val="5EF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96C97"/>
    <w:multiLevelType w:val="hybridMultilevel"/>
    <w:tmpl w:val="12C4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D165F"/>
    <w:multiLevelType w:val="hybridMultilevel"/>
    <w:tmpl w:val="04A20348"/>
    <w:lvl w:ilvl="0" w:tplc="61D6C7FA">
      <w:start w:val="1"/>
      <w:numFmt w:val="bullet"/>
      <w:lvlText w:val=""/>
      <w:lvlPicBulletId w:val="0"/>
      <w:lvlJc w:val="left"/>
      <w:pPr>
        <w:tabs>
          <w:tab w:val="num" w:pos="720"/>
        </w:tabs>
        <w:ind w:left="720" w:hanging="360"/>
      </w:pPr>
      <w:rPr>
        <w:rFonts w:ascii="Symbol" w:hAnsi="Symbol" w:hint="default"/>
      </w:rPr>
    </w:lvl>
    <w:lvl w:ilvl="1" w:tplc="4BA2E466" w:tentative="1">
      <w:start w:val="1"/>
      <w:numFmt w:val="bullet"/>
      <w:lvlText w:val=""/>
      <w:lvlPicBulletId w:val="0"/>
      <w:lvlJc w:val="left"/>
      <w:pPr>
        <w:tabs>
          <w:tab w:val="num" w:pos="1440"/>
        </w:tabs>
        <w:ind w:left="1440" w:hanging="360"/>
      </w:pPr>
      <w:rPr>
        <w:rFonts w:ascii="Symbol" w:hAnsi="Symbol" w:hint="default"/>
      </w:rPr>
    </w:lvl>
    <w:lvl w:ilvl="2" w:tplc="B1301F8A" w:tentative="1">
      <w:start w:val="1"/>
      <w:numFmt w:val="bullet"/>
      <w:lvlText w:val=""/>
      <w:lvlPicBulletId w:val="0"/>
      <w:lvlJc w:val="left"/>
      <w:pPr>
        <w:tabs>
          <w:tab w:val="num" w:pos="2160"/>
        </w:tabs>
        <w:ind w:left="2160" w:hanging="360"/>
      </w:pPr>
      <w:rPr>
        <w:rFonts w:ascii="Symbol" w:hAnsi="Symbol" w:hint="default"/>
      </w:rPr>
    </w:lvl>
    <w:lvl w:ilvl="3" w:tplc="574A4BB6" w:tentative="1">
      <w:start w:val="1"/>
      <w:numFmt w:val="bullet"/>
      <w:lvlText w:val=""/>
      <w:lvlPicBulletId w:val="0"/>
      <w:lvlJc w:val="left"/>
      <w:pPr>
        <w:tabs>
          <w:tab w:val="num" w:pos="2880"/>
        </w:tabs>
        <w:ind w:left="2880" w:hanging="360"/>
      </w:pPr>
      <w:rPr>
        <w:rFonts w:ascii="Symbol" w:hAnsi="Symbol" w:hint="default"/>
      </w:rPr>
    </w:lvl>
    <w:lvl w:ilvl="4" w:tplc="D9B0D262" w:tentative="1">
      <w:start w:val="1"/>
      <w:numFmt w:val="bullet"/>
      <w:lvlText w:val=""/>
      <w:lvlPicBulletId w:val="0"/>
      <w:lvlJc w:val="left"/>
      <w:pPr>
        <w:tabs>
          <w:tab w:val="num" w:pos="3600"/>
        </w:tabs>
        <w:ind w:left="3600" w:hanging="360"/>
      </w:pPr>
      <w:rPr>
        <w:rFonts w:ascii="Symbol" w:hAnsi="Symbol" w:hint="default"/>
      </w:rPr>
    </w:lvl>
    <w:lvl w:ilvl="5" w:tplc="91FE618A" w:tentative="1">
      <w:start w:val="1"/>
      <w:numFmt w:val="bullet"/>
      <w:lvlText w:val=""/>
      <w:lvlPicBulletId w:val="0"/>
      <w:lvlJc w:val="left"/>
      <w:pPr>
        <w:tabs>
          <w:tab w:val="num" w:pos="4320"/>
        </w:tabs>
        <w:ind w:left="4320" w:hanging="360"/>
      </w:pPr>
      <w:rPr>
        <w:rFonts w:ascii="Symbol" w:hAnsi="Symbol" w:hint="default"/>
      </w:rPr>
    </w:lvl>
    <w:lvl w:ilvl="6" w:tplc="3EF8FDE4" w:tentative="1">
      <w:start w:val="1"/>
      <w:numFmt w:val="bullet"/>
      <w:lvlText w:val=""/>
      <w:lvlPicBulletId w:val="0"/>
      <w:lvlJc w:val="left"/>
      <w:pPr>
        <w:tabs>
          <w:tab w:val="num" w:pos="5040"/>
        </w:tabs>
        <w:ind w:left="5040" w:hanging="360"/>
      </w:pPr>
      <w:rPr>
        <w:rFonts w:ascii="Symbol" w:hAnsi="Symbol" w:hint="default"/>
      </w:rPr>
    </w:lvl>
    <w:lvl w:ilvl="7" w:tplc="CBB2F80E" w:tentative="1">
      <w:start w:val="1"/>
      <w:numFmt w:val="bullet"/>
      <w:lvlText w:val=""/>
      <w:lvlPicBulletId w:val="0"/>
      <w:lvlJc w:val="left"/>
      <w:pPr>
        <w:tabs>
          <w:tab w:val="num" w:pos="5760"/>
        </w:tabs>
        <w:ind w:left="5760" w:hanging="360"/>
      </w:pPr>
      <w:rPr>
        <w:rFonts w:ascii="Symbol" w:hAnsi="Symbol" w:hint="default"/>
      </w:rPr>
    </w:lvl>
    <w:lvl w:ilvl="8" w:tplc="D1CC2FA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8230996"/>
    <w:multiLevelType w:val="hybridMultilevel"/>
    <w:tmpl w:val="F0DA617C"/>
    <w:lvl w:ilvl="0" w:tplc="470AAD6A">
      <w:start w:val="1"/>
      <w:numFmt w:val="bullet"/>
      <w:lvlText w:val=""/>
      <w:lvlPicBulletId w:val="0"/>
      <w:lvlJc w:val="left"/>
      <w:pPr>
        <w:tabs>
          <w:tab w:val="num" w:pos="2790"/>
        </w:tabs>
        <w:ind w:left="2790" w:hanging="360"/>
      </w:pPr>
      <w:rPr>
        <w:rFonts w:ascii="Symbol" w:hAnsi="Symbol" w:hint="default"/>
      </w:rPr>
    </w:lvl>
    <w:lvl w:ilvl="1" w:tplc="32787398" w:tentative="1">
      <w:start w:val="1"/>
      <w:numFmt w:val="bullet"/>
      <w:lvlText w:val=""/>
      <w:lvlPicBulletId w:val="0"/>
      <w:lvlJc w:val="left"/>
      <w:pPr>
        <w:tabs>
          <w:tab w:val="num" w:pos="3510"/>
        </w:tabs>
        <w:ind w:left="3510" w:hanging="360"/>
      </w:pPr>
      <w:rPr>
        <w:rFonts w:ascii="Symbol" w:hAnsi="Symbol" w:hint="default"/>
      </w:rPr>
    </w:lvl>
    <w:lvl w:ilvl="2" w:tplc="19A2CB68" w:tentative="1">
      <w:start w:val="1"/>
      <w:numFmt w:val="bullet"/>
      <w:lvlText w:val=""/>
      <w:lvlPicBulletId w:val="0"/>
      <w:lvlJc w:val="left"/>
      <w:pPr>
        <w:tabs>
          <w:tab w:val="num" w:pos="4230"/>
        </w:tabs>
        <w:ind w:left="4230" w:hanging="360"/>
      </w:pPr>
      <w:rPr>
        <w:rFonts w:ascii="Symbol" w:hAnsi="Symbol" w:hint="default"/>
      </w:rPr>
    </w:lvl>
    <w:lvl w:ilvl="3" w:tplc="FA3A4076" w:tentative="1">
      <w:start w:val="1"/>
      <w:numFmt w:val="bullet"/>
      <w:lvlText w:val=""/>
      <w:lvlPicBulletId w:val="0"/>
      <w:lvlJc w:val="left"/>
      <w:pPr>
        <w:tabs>
          <w:tab w:val="num" w:pos="4950"/>
        </w:tabs>
        <w:ind w:left="4950" w:hanging="360"/>
      </w:pPr>
      <w:rPr>
        <w:rFonts w:ascii="Symbol" w:hAnsi="Symbol" w:hint="default"/>
      </w:rPr>
    </w:lvl>
    <w:lvl w:ilvl="4" w:tplc="46467BE0" w:tentative="1">
      <w:start w:val="1"/>
      <w:numFmt w:val="bullet"/>
      <w:lvlText w:val=""/>
      <w:lvlPicBulletId w:val="0"/>
      <w:lvlJc w:val="left"/>
      <w:pPr>
        <w:tabs>
          <w:tab w:val="num" w:pos="5670"/>
        </w:tabs>
        <w:ind w:left="5670" w:hanging="360"/>
      </w:pPr>
      <w:rPr>
        <w:rFonts w:ascii="Symbol" w:hAnsi="Symbol" w:hint="default"/>
      </w:rPr>
    </w:lvl>
    <w:lvl w:ilvl="5" w:tplc="CFA6AED2" w:tentative="1">
      <w:start w:val="1"/>
      <w:numFmt w:val="bullet"/>
      <w:lvlText w:val=""/>
      <w:lvlPicBulletId w:val="0"/>
      <w:lvlJc w:val="left"/>
      <w:pPr>
        <w:tabs>
          <w:tab w:val="num" w:pos="6390"/>
        </w:tabs>
        <w:ind w:left="6390" w:hanging="360"/>
      </w:pPr>
      <w:rPr>
        <w:rFonts w:ascii="Symbol" w:hAnsi="Symbol" w:hint="default"/>
      </w:rPr>
    </w:lvl>
    <w:lvl w:ilvl="6" w:tplc="368CF4E4" w:tentative="1">
      <w:start w:val="1"/>
      <w:numFmt w:val="bullet"/>
      <w:lvlText w:val=""/>
      <w:lvlPicBulletId w:val="0"/>
      <w:lvlJc w:val="left"/>
      <w:pPr>
        <w:tabs>
          <w:tab w:val="num" w:pos="7110"/>
        </w:tabs>
        <w:ind w:left="7110" w:hanging="360"/>
      </w:pPr>
      <w:rPr>
        <w:rFonts w:ascii="Symbol" w:hAnsi="Symbol" w:hint="default"/>
      </w:rPr>
    </w:lvl>
    <w:lvl w:ilvl="7" w:tplc="60700300" w:tentative="1">
      <w:start w:val="1"/>
      <w:numFmt w:val="bullet"/>
      <w:lvlText w:val=""/>
      <w:lvlPicBulletId w:val="0"/>
      <w:lvlJc w:val="left"/>
      <w:pPr>
        <w:tabs>
          <w:tab w:val="num" w:pos="7830"/>
        </w:tabs>
        <w:ind w:left="7830" w:hanging="360"/>
      </w:pPr>
      <w:rPr>
        <w:rFonts w:ascii="Symbol" w:hAnsi="Symbol" w:hint="default"/>
      </w:rPr>
    </w:lvl>
    <w:lvl w:ilvl="8" w:tplc="97286C5A" w:tentative="1">
      <w:start w:val="1"/>
      <w:numFmt w:val="bullet"/>
      <w:lvlText w:val=""/>
      <w:lvlPicBulletId w:val="0"/>
      <w:lvlJc w:val="left"/>
      <w:pPr>
        <w:tabs>
          <w:tab w:val="num" w:pos="8550"/>
        </w:tabs>
        <w:ind w:left="8550" w:hanging="360"/>
      </w:pPr>
      <w:rPr>
        <w:rFonts w:ascii="Symbol" w:hAnsi="Symbol" w:hint="default"/>
      </w:rPr>
    </w:lvl>
  </w:abstractNum>
  <w:abstractNum w:abstractNumId="4">
    <w:nsid w:val="7E152FA1"/>
    <w:multiLevelType w:val="hybridMultilevel"/>
    <w:tmpl w:val="CE92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B255D"/>
    <w:multiLevelType w:val="hybridMultilevel"/>
    <w:tmpl w:val="28C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E1"/>
    <w:rsid w:val="00091A6A"/>
    <w:rsid w:val="001E5922"/>
    <w:rsid w:val="00461CD4"/>
    <w:rsid w:val="006935F1"/>
    <w:rsid w:val="006F28E1"/>
    <w:rsid w:val="0072246D"/>
    <w:rsid w:val="00946BF4"/>
    <w:rsid w:val="009A1C79"/>
    <w:rsid w:val="00AC5E1D"/>
    <w:rsid w:val="00AD4885"/>
    <w:rsid w:val="00AF2D48"/>
    <w:rsid w:val="00BA04ED"/>
    <w:rsid w:val="00BC0EDB"/>
    <w:rsid w:val="00C1001A"/>
    <w:rsid w:val="00C9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E1"/>
    <w:pPr>
      <w:ind w:left="720"/>
      <w:contextualSpacing/>
    </w:pPr>
  </w:style>
  <w:style w:type="paragraph" w:styleId="BalloonText">
    <w:name w:val="Balloon Text"/>
    <w:basedOn w:val="Normal"/>
    <w:link w:val="BalloonTextChar"/>
    <w:uiPriority w:val="99"/>
    <w:semiHidden/>
    <w:unhideWhenUsed/>
    <w:rsid w:val="00AC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1D"/>
    <w:rPr>
      <w:rFonts w:ascii="Tahoma" w:hAnsi="Tahoma" w:cs="Tahoma"/>
      <w:sz w:val="16"/>
      <w:szCs w:val="16"/>
    </w:rPr>
  </w:style>
  <w:style w:type="paragraph" w:styleId="NormalWeb">
    <w:name w:val="Normal (Web)"/>
    <w:basedOn w:val="Normal"/>
    <w:uiPriority w:val="99"/>
    <w:semiHidden/>
    <w:unhideWhenUsed/>
    <w:rsid w:val="00AC5E1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5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E1"/>
    <w:pPr>
      <w:ind w:left="720"/>
      <w:contextualSpacing/>
    </w:pPr>
  </w:style>
  <w:style w:type="paragraph" w:styleId="BalloonText">
    <w:name w:val="Balloon Text"/>
    <w:basedOn w:val="Normal"/>
    <w:link w:val="BalloonTextChar"/>
    <w:uiPriority w:val="99"/>
    <w:semiHidden/>
    <w:unhideWhenUsed/>
    <w:rsid w:val="00AC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1D"/>
    <w:rPr>
      <w:rFonts w:ascii="Tahoma" w:hAnsi="Tahoma" w:cs="Tahoma"/>
      <w:sz w:val="16"/>
      <w:szCs w:val="16"/>
    </w:rPr>
  </w:style>
  <w:style w:type="paragraph" w:styleId="NormalWeb">
    <w:name w:val="Normal (Web)"/>
    <w:basedOn w:val="Normal"/>
    <w:uiPriority w:val="99"/>
    <w:semiHidden/>
    <w:unhideWhenUsed/>
    <w:rsid w:val="00AC5E1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5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7876">
      <w:bodyDiv w:val="1"/>
      <w:marLeft w:val="0"/>
      <w:marRight w:val="0"/>
      <w:marTop w:val="0"/>
      <w:marBottom w:val="0"/>
      <w:divBdr>
        <w:top w:val="none" w:sz="0" w:space="0" w:color="auto"/>
        <w:left w:val="none" w:sz="0" w:space="0" w:color="auto"/>
        <w:bottom w:val="none" w:sz="0" w:space="0" w:color="auto"/>
        <w:right w:val="none" w:sz="0" w:space="0" w:color="auto"/>
      </w:divBdr>
      <w:divsChild>
        <w:div w:id="1612782943">
          <w:marLeft w:val="547"/>
          <w:marRight w:val="0"/>
          <w:marTop w:val="86"/>
          <w:marBottom w:val="0"/>
          <w:divBdr>
            <w:top w:val="none" w:sz="0" w:space="0" w:color="auto"/>
            <w:left w:val="none" w:sz="0" w:space="0" w:color="auto"/>
            <w:bottom w:val="none" w:sz="0" w:space="0" w:color="auto"/>
            <w:right w:val="none" w:sz="0" w:space="0" w:color="auto"/>
          </w:divBdr>
        </w:div>
        <w:div w:id="82590303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hite@thetangramway.org" TargetMode="External"/><Relationship Id="rId3" Type="http://schemas.microsoft.com/office/2007/relationships/stylesWithEffects" Target="stylesWithEffects.xml"/><Relationship Id="rId7" Type="http://schemas.openxmlformats.org/officeDocument/2006/relationships/hyperlink" Target="http://www.workforceacceler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Bernhardt</dc:creator>
  <cp:lastModifiedBy>Sydney White</cp:lastModifiedBy>
  <cp:revision>5</cp:revision>
  <cp:lastPrinted>2016-08-09T15:02:00Z</cp:lastPrinted>
  <dcterms:created xsi:type="dcterms:W3CDTF">2016-01-14T13:35:00Z</dcterms:created>
  <dcterms:modified xsi:type="dcterms:W3CDTF">2016-08-09T15:02:00Z</dcterms:modified>
</cp:coreProperties>
</file>