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55" w:rsidRPr="006356F4" w:rsidRDefault="000C0455" w:rsidP="000C0455">
      <w:pPr>
        <w:pStyle w:val="NormalWeb"/>
        <w:shd w:val="clear" w:color="auto" w:fill="FFFFFF"/>
        <w:jc w:val="center"/>
        <w:rPr>
          <w:rFonts w:ascii="Tahoma" w:hAnsi="Tahoma" w:cs="Tahoma"/>
          <w:color w:val="000000"/>
          <w:sz w:val="20"/>
          <w:szCs w:val="20"/>
        </w:rPr>
      </w:pPr>
      <w:r w:rsidRPr="006356F4">
        <w:rPr>
          <w:rFonts w:ascii="Tahoma" w:hAnsi="Tahoma" w:cs="Tahoma"/>
          <w:b/>
          <w:bCs/>
          <w:color w:val="000000"/>
          <w:sz w:val="20"/>
          <w:szCs w:val="20"/>
        </w:rPr>
        <w:t xml:space="preserve">SEARS APPLICATION </w:t>
      </w:r>
      <w:r w:rsidR="00F2194A" w:rsidRPr="006356F4">
        <w:rPr>
          <w:rFonts w:ascii="Tahoma" w:hAnsi="Tahoma" w:cs="Tahoma"/>
          <w:b/>
          <w:bCs/>
          <w:color w:val="000000"/>
          <w:sz w:val="20"/>
          <w:szCs w:val="20"/>
        </w:rPr>
        <w:t>HOW TO GUIDE</w:t>
      </w:r>
    </w:p>
    <w:p w:rsidR="000C0455" w:rsidRPr="006356F4" w:rsidRDefault="000C0455" w:rsidP="000C0455">
      <w:pPr>
        <w:shd w:val="clear" w:color="auto" w:fill="FFFFFF"/>
        <w:rPr>
          <w:rFonts w:ascii="Tahoma" w:eastAsia="Times New Roman" w:hAnsi="Tahoma" w:cs="Tahoma"/>
          <w:color w:val="000000"/>
          <w:sz w:val="20"/>
          <w:szCs w:val="20"/>
        </w:rPr>
      </w:pPr>
    </w:p>
    <w:p w:rsidR="000C0455" w:rsidRPr="006356F4" w:rsidRDefault="000C0455" w:rsidP="000C0455">
      <w:pPr>
        <w:pStyle w:val="NormalWeb"/>
        <w:shd w:val="clear" w:color="auto" w:fill="FFFFFF"/>
        <w:rPr>
          <w:rFonts w:ascii="Tahoma" w:hAnsi="Tahoma" w:cs="Tahoma"/>
          <w:color w:val="000000"/>
          <w:sz w:val="20"/>
          <w:szCs w:val="20"/>
        </w:rPr>
      </w:pPr>
      <w:r w:rsidRPr="006356F4">
        <w:rPr>
          <w:rFonts w:ascii="Tahoma" w:hAnsi="Tahoma" w:cs="Tahoma"/>
          <w:color w:val="000000"/>
          <w:sz w:val="20"/>
          <w:szCs w:val="20"/>
        </w:rPr>
        <w:t xml:space="preserve">If you need any sort of accommodation as you begin the application process, call 855-362-2538 or email </w:t>
      </w:r>
      <w:hyperlink r:id="rId8" w:history="1">
        <w:r w:rsidRPr="006356F4">
          <w:rPr>
            <w:rStyle w:val="Hyperlink"/>
            <w:rFonts w:ascii="Tahoma" w:hAnsi="Tahoma" w:cs="Tahoma"/>
            <w:color w:val="1155CC"/>
            <w:sz w:val="20"/>
            <w:szCs w:val="20"/>
          </w:rPr>
          <w:t>ENABLEU@searshc.com</w:t>
        </w:r>
      </w:hyperlink>
      <w:r w:rsidRPr="006356F4">
        <w:rPr>
          <w:rFonts w:ascii="Tahoma" w:hAnsi="Tahoma" w:cs="Tahoma"/>
          <w:color w:val="000000"/>
          <w:sz w:val="20"/>
          <w:szCs w:val="20"/>
        </w:rPr>
        <w:t xml:space="preserve"> to inquire about and access necessary accommodations. </w:t>
      </w:r>
    </w:p>
    <w:p w:rsidR="000C0455" w:rsidRPr="006356F4" w:rsidRDefault="000C0455" w:rsidP="000C0455">
      <w:pPr>
        <w:shd w:val="clear" w:color="auto" w:fill="FFFFFF"/>
        <w:rPr>
          <w:rFonts w:ascii="Tahoma" w:eastAsia="Times New Roman" w:hAnsi="Tahoma" w:cs="Tahoma"/>
          <w:color w:val="000000"/>
          <w:sz w:val="20"/>
          <w:szCs w:val="20"/>
        </w:rPr>
      </w:pPr>
    </w:p>
    <w:p w:rsidR="000C0455" w:rsidRPr="006356F4" w:rsidRDefault="000C0455" w:rsidP="000C0455">
      <w:pPr>
        <w:pStyle w:val="NormalWeb"/>
        <w:shd w:val="clear" w:color="auto" w:fill="FFFFFF"/>
        <w:rPr>
          <w:rFonts w:ascii="Tahoma" w:hAnsi="Tahoma" w:cs="Tahoma"/>
          <w:color w:val="000000"/>
          <w:sz w:val="20"/>
          <w:szCs w:val="20"/>
        </w:rPr>
      </w:pPr>
      <w:r w:rsidRPr="006356F4">
        <w:rPr>
          <w:rFonts w:ascii="Tahoma" w:hAnsi="Tahoma" w:cs="Tahoma"/>
          <w:color w:val="000000"/>
          <w:sz w:val="20"/>
          <w:szCs w:val="20"/>
        </w:rPr>
        <w:t>Tangram has compiled some tips and tricks to take into consideration before beginning the application and assessment process, as well as some general ideas about how to approach crafting your answers.</w:t>
      </w:r>
    </w:p>
    <w:p w:rsidR="000C0455" w:rsidRPr="006356F4" w:rsidRDefault="000C0455" w:rsidP="000C0455">
      <w:pPr>
        <w:shd w:val="clear" w:color="auto" w:fill="FFFFFF"/>
        <w:rPr>
          <w:rFonts w:ascii="Tahoma" w:eastAsia="Times New Roman" w:hAnsi="Tahoma" w:cs="Tahoma"/>
          <w:color w:val="000000"/>
          <w:sz w:val="20"/>
          <w:szCs w:val="20"/>
        </w:rPr>
      </w:pPr>
    </w:p>
    <w:p w:rsidR="000C0455" w:rsidRPr="006356F4" w:rsidRDefault="000C0455" w:rsidP="000C0455">
      <w:pPr>
        <w:pStyle w:val="NormalWeb"/>
        <w:shd w:val="clear" w:color="auto" w:fill="FFFFFF"/>
        <w:jc w:val="center"/>
        <w:rPr>
          <w:rFonts w:ascii="Tahoma" w:hAnsi="Tahoma" w:cs="Tahoma"/>
          <w:color w:val="000000"/>
          <w:sz w:val="20"/>
          <w:szCs w:val="20"/>
        </w:rPr>
      </w:pPr>
      <w:r w:rsidRPr="006356F4">
        <w:rPr>
          <w:rFonts w:ascii="Tahoma" w:hAnsi="Tahoma" w:cs="Tahoma"/>
          <w:b/>
          <w:bCs/>
          <w:color w:val="000000"/>
          <w:sz w:val="20"/>
          <w:szCs w:val="20"/>
        </w:rPr>
        <w:t>BEFORE YOU BEGIN</w:t>
      </w:r>
    </w:p>
    <w:p w:rsidR="000C0455" w:rsidRPr="006356F4" w:rsidRDefault="000C0455" w:rsidP="000C0455">
      <w:pPr>
        <w:pStyle w:val="NormalWeb"/>
        <w:numPr>
          <w:ilvl w:val="0"/>
          <w:numId w:val="1"/>
        </w:numPr>
        <w:textAlignment w:val="baseline"/>
        <w:rPr>
          <w:rFonts w:ascii="Tahoma" w:hAnsi="Tahoma" w:cs="Tahoma"/>
          <w:sz w:val="20"/>
          <w:szCs w:val="20"/>
        </w:rPr>
      </w:pPr>
      <w:r w:rsidRPr="006356F4">
        <w:rPr>
          <w:rFonts w:ascii="Tahoma" w:hAnsi="Tahoma" w:cs="Tahoma"/>
          <w:color w:val="000000"/>
          <w:sz w:val="20"/>
          <w:szCs w:val="20"/>
        </w:rPr>
        <w:t xml:space="preserve">The Sears application is broken down into two parts: the application and the assessment. Combined, these two parts could take between </w:t>
      </w:r>
      <w:r w:rsidRPr="006356F4">
        <w:rPr>
          <w:rFonts w:ascii="Tahoma" w:hAnsi="Tahoma" w:cs="Tahoma"/>
          <w:b/>
          <w:bCs/>
          <w:sz w:val="20"/>
          <w:szCs w:val="20"/>
        </w:rPr>
        <w:t>one and two hours</w:t>
      </w:r>
      <w:r w:rsidRPr="006356F4">
        <w:rPr>
          <w:rFonts w:ascii="Tahoma" w:hAnsi="Tahoma" w:cs="Tahoma"/>
          <w:sz w:val="20"/>
          <w:szCs w:val="20"/>
        </w:rPr>
        <w:t xml:space="preserve"> to complete.</w:t>
      </w:r>
    </w:p>
    <w:p w:rsidR="00AC3A33" w:rsidRPr="006356F4" w:rsidRDefault="00AC3A33" w:rsidP="00AC3A33">
      <w:pPr>
        <w:pStyle w:val="NormalWeb"/>
        <w:numPr>
          <w:ilvl w:val="0"/>
          <w:numId w:val="1"/>
        </w:numPr>
        <w:textAlignment w:val="baseline"/>
        <w:rPr>
          <w:rFonts w:ascii="Tahoma" w:hAnsi="Tahoma" w:cs="Tahoma"/>
          <w:sz w:val="20"/>
          <w:szCs w:val="20"/>
        </w:rPr>
      </w:pPr>
      <w:r w:rsidRPr="006356F4">
        <w:rPr>
          <w:rFonts w:ascii="Tahoma" w:hAnsi="Tahoma" w:cs="Tahoma"/>
          <w:color w:val="000000"/>
          <w:sz w:val="20"/>
          <w:szCs w:val="20"/>
        </w:rPr>
        <w:t>For the application portion,</w:t>
      </w:r>
      <w:r w:rsidR="000C0455" w:rsidRPr="006356F4">
        <w:rPr>
          <w:rFonts w:ascii="Tahoma" w:hAnsi="Tahoma" w:cs="Tahoma"/>
          <w:color w:val="000000"/>
          <w:sz w:val="20"/>
          <w:szCs w:val="20"/>
        </w:rPr>
        <w:t xml:space="preserve"> </w:t>
      </w:r>
      <w:r w:rsidRPr="006356F4">
        <w:rPr>
          <w:rFonts w:ascii="Tahoma" w:hAnsi="Tahoma" w:cs="Tahoma"/>
          <w:color w:val="000000"/>
          <w:sz w:val="20"/>
          <w:szCs w:val="20"/>
        </w:rPr>
        <w:t>i</w:t>
      </w:r>
      <w:r w:rsidR="000C0455" w:rsidRPr="006356F4">
        <w:rPr>
          <w:rFonts w:ascii="Tahoma" w:hAnsi="Tahoma" w:cs="Tahoma"/>
          <w:color w:val="000000"/>
          <w:sz w:val="20"/>
          <w:szCs w:val="20"/>
        </w:rPr>
        <w:t>t may be helpful to have a copy of your resume and references handy to reference while completing the application.</w:t>
      </w:r>
    </w:p>
    <w:p w:rsidR="000C0455" w:rsidRPr="006356F4" w:rsidRDefault="00AC3A33" w:rsidP="00AC3A33">
      <w:pPr>
        <w:pStyle w:val="NormalWeb"/>
        <w:numPr>
          <w:ilvl w:val="0"/>
          <w:numId w:val="1"/>
        </w:numPr>
        <w:textAlignment w:val="baseline"/>
        <w:rPr>
          <w:rFonts w:ascii="Tahoma" w:hAnsi="Tahoma" w:cs="Tahoma"/>
          <w:sz w:val="20"/>
          <w:szCs w:val="20"/>
        </w:rPr>
      </w:pPr>
      <w:r w:rsidRPr="006356F4">
        <w:rPr>
          <w:rFonts w:ascii="Tahoma" w:hAnsi="Tahoma" w:cs="Tahoma"/>
          <w:color w:val="000000"/>
          <w:sz w:val="20"/>
          <w:szCs w:val="20"/>
        </w:rPr>
        <w:t>It</w:t>
      </w:r>
      <w:r w:rsidR="000C0455" w:rsidRPr="006356F4">
        <w:rPr>
          <w:rFonts w:ascii="Tahoma" w:hAnsi="Tahoma" w:cs="Tahoma"/>
          <w:color w:val="000000"/>
          <w:sz w:val="20"/>
          <w:szCs w:val="20"/>
        </w:rPr>
        <w:t xml:space="preserve"> may </w:t>
      </w:r>
      <w:r w:rsidRPr="006356F4">
        <w:rPr>
          <w:rFonts w:ascii="Tahoma" w:hAnsi="Tahoma" w:cs="Tahoma"/>
          <w:color w:val="000000"/>
          <w:sz w:val="20"/>
          <w:szCs w:val="20"/>
        </w:rPr>
        <w:t xml:space="preserve">also </w:t>
      </w:r>
      <w:r w:rsidR="000C0455" w:rsidRPr="006356F4">
        <w:rPr>
          <w:rFonts w:ascii="Tahoma" w:hAnsi="Tahoma" w:cs="Tahoma"/>
          <w:color w:val="000000"/>
          <w:sz w:val="20"/>
          <w:szCs w:val="20"/>
        </w:rPr>
        <w:t>be helpful to have a pen and paper to jot notes down if you feel necessary.</w:t>
      </w:r>
    </w:p>
    <w:p w:rsidR="000C0455" w:rsidRPr="006356F4" w:rsidRDefault="000C0455" w:rsidP="000C0455">
      <w:pPr>
        <w:shd w:val="clear" w:color="auto" w:fill="FFFFFF"/>
        <w:spacing w:after="240"/>
        <w:rPr>
          <w:rFonts w:ascii="Tahoma" w:eastAsia="Times New Roman" w:hAnsi="Tahoma" w:cs="Tahoma"/>
          <w:color w:val="000000"/>
          <w:sz w:val="20"/>
          <w:szCs w:val="20"/>
        </w:rPr>
      </w:pPr>
    </w:p>
    <w:p w:rsidR="000C0455" w:rsidRPr="006356F4" w:rsidRDefault="000C0455" w:rsidP="000C0455">
      <w:pPr>
        <w:pStyle w:val="NormalWeb"/>
        <w:shd w:val="clear" w:color="auto" w:fill="FFFFFF"/>
        <w:jc w:val="center"/>
        <w:rPr>
          <w:rFonts w:ascii="Tahoma" w:hAnsi="Tahoma" w:cs="Tahoma"/>
          <w:color w:val="000000"/>
          <w:sz w:val="20"/>
          <w:szCs w:val="20"/>
        </w:rPr>
      </w:pPr>
      <w:r w:rsidRPr="006356F4">
        <w:rPr>
          <w:rFonts w:ascii="Tahoma" w:hAnsi="Tahoma" w:cs="Tahoma"/>
          <w:b/>
          <w:bCs/>
          <w:color w:val="000000"/>
          <w:sz w:val="20"/>
          <w:szCs w:val="20"/>
        </w:rPr>
        <w:t>DURING THE PROCESS</w:t>
      </w:r>
    </w:p>
    <w:p w:rsidR="00F2194A" w:rsidRPr="006356F4" w:rsidRDefault="00F2194A" w:rsidP="00F2194A">
      <w:pPr>
        <w:pStyle w:val="NormalWeb"/>
        <w:shd w:val="clear" w:color="auto" w:fill="FFFFFF"/>
        <w:rPr>
          <w:rFonts w:ascii="Tahoma" w:hAnsi="Tahoma" w:cs="Tahoma"/>
          <w:color w:val="000000"/>
          <w:sz w:val="20"/>
          <w:szCs w:val="20"/>
        </w:rPr>
      </w:pPr>
      <w:r w:rsidRPr="006356F4">
        <w:rPr>
          <w:rFonts w:ascii="Tahoma" w:hAnsi="Tahoma" w:cs="Tahoma"/>
          <w:color w:val="000000"/>
          <w:sz w:val="20"/>
          <w:szCs w:val="20"/>
        </w:rPr>
        <w:t>Don’t get</w:t>
      </w:r>
      <w:r w:rsidR="000C0455" w:rsidRPr="006356F4">
        <w:rPr>
          <w:rFonts w:ascii="Tahoma" w:hAnsi="Tahoma" w:cs="Tahoma"/>
          <w:color w:val="000000"/>
          <w:sz w:val="20"/>
          <w:szCs w:val="20"/>
        </w:rPr>
        <w:t xml:space="preserve"> discouraged or overwhelmed</w:t>
      </w:r>
      <w:r w:rsidRPr="006356F4">
        <w:rPr>
          <w:rFonts w:ascii="Tahoma" w:hAnsi="Tahoma" w:cs="Tahoma"/>
          <w:color w:val="000000"/>
          <w:sz w:val="20"/>
          <w:szCs w:val="20"/>
        </w:rPr>
        <w:t>-</w:t>
      </w:r>
      <w:r w:rsidR="000C0455" w:rsidRPr="006356F4">
        <w:rPr>
          <w:rFonts w:ascii="Tahoma" w:hAnsi="Tahoma" w:cs="Tahoma"/>
          <w:color w:val="000000"/>
          <w:sz w:val="20"/>
          <w:szCs w:val="20"/>
        </w:rPr>
        <w:t xml:space="preserve"> take a deep breath and relax! Sears </w:t>
      </w:r>
      <w:r w:rsidRPr="006356F4">
        <w:rPr>
          <w:rFonts w:ascii="Tahoma" w:hAnsi="Tahoma" w:cs="Tahoma"/>
          <w:color w:val="000000"/>
          <w:sz w:val="20"/>
          <w:szCs w:val="20"/>
        </w:rPr>
        <w:t>has a welcoming culture that is dedicated to hiring a diverse workforce.</w:t>
      </w:r>
    </w:p>
    <w:p w:rsidR="000C0455" w:rsidRPr="006356F4" w:rsidRDefault="000C0455" w:rsidP="00F2194A">
      <w:pPr>
        <w:pStyle w:val="NormalWeb"/>
        <w:numPr>
          <w:ilvl w:val="0"/>
          <w:numId w:val="8"/>
        </w:numPr>
        <w:shd w:val="clear" w:color="auto" w:fill="FFFFFF"/>
        <w:rPr>
          <w:rFonts w:ascii="Tahoma" w:hAnsi="Tahoma" w:cs="Tahoma"/>
          <w:color w:val="000000"/>
          <w:sz w:val="20"/>
          <w:szCs w:val="20"/>
        </w:rPr>
      </w:pPr>
      <w:r w:rsidRPr="006356F4">
        <w:rPr>
          <w:rFonts w:ascii="Tahoma" w:hAnsi="Tahoma" w:cs="Tahoma"/>
          <w:color w:val="000000"/>
          <w:sz w:val="20"/>
          <w:szCs w:val="20"/>
        </w:rPr>
        <w:t>When filling out the initial application portion, take as much time as you need, but try to complete it in one sitting. You can exit the page and return to where you left off.</w:t>
      </w:r>
    </w:p>
    <w:p w:rsidR="000C0455" w:rsidRPr="006356F4" w:rsidRDefault="000C0455" w:rsidP="000C0455">
      <w:pPr>
        <w:pStyle w:val="NormalWeb"/>
        <w:numPr>
          <w:ilvl w:val="0"/>
          <w:numId w:val="2"/>
        </w:numPr>
        <w:textAlignment w:val="baseline"/>
        <w:rPr>
          <w:rFonts w:ascii="Tahoma" w:hAnsi="Tahoma" w:cs="Tahoma"/>
          <w:sz w:val="20"/>
          <w:szCs w:val="20"/>
        </w:rPr>
      </w:pPr>
      <w:r w:rsidRPr="006356F4">
        <w:rPr>
          <w:rFonts w:ascii="Tahoma" w:hAnsi="Tahoma" w:cs="Tahoma"/>
          <w:color w:val="000000"/>
          <w:sz w:val="20"/>
          <w:szCs w:val="20"/>
        </w:rPr>
        <w:t>When filling out the assessment portion, if you get frustrated, you can always close out, take a break, and pick back up where you left off at a better time.</w:t>
      </w:r>
    </w:p>
    <w:p w:rsidR="000C0455" w:rsidRPr="006356F4" w:rsidRDefault="000C0455" w:rsidP="000C0455">
      <w:pPr>
        <w:shd w:val="clear" w:color="auto" w:fill="FFFFFF"/>
        <w:spacing w:after="240"/>
        <w:rPr>
          <w:rFonts w:ascii="Tahoma" w:eastAsia="Times New Roman" w:hAnsi="Tahoma" w:cs="Tahoma"/>
          <w:color w:val="000000"/>
          <w:sz w:val="20"/>
          <w:szCs w:val="20"/>
        </w:rPr>
      </w:pPr>
      <w:bookmarkStart w:id="0" w:name="_GoBack"/>
      <w:bookmarkEnd w:id="0"/>
    </w:p>
    <w:p w:rsidR="000C0455" w:rsidRPr="006356F4" w:rsidRDefault="000C0455" w:rsidP="000C0455">
      <w:pPr>
        <w:pStyle w:val="NormalWeb"/>
        <w:shd w:val="clear" w:color="auto" w:fill="FFFFFF"/>
        <w:rPr>
          <w:rFonts w:ascii="Tahoma" w:hAnsi="Tahoma" w:cs="Tahoma"/>
          <w:color w:val="000000"/>
          <w:sz w:val="20"/>
          <w:szCs w:val="20"/>
        </w:rPr>
      </w:pPr>
      <w:r w:rsidRPr="006356F4">
        <w:rPr>
          <w:rFonts w:ascii="Tahoma" w:hAnsi="Tahoma" w:cs="Tahoma"/>
          <w:color w:val="000000"/>
          <w:sz w:val="20"/>
          <w:szCs w:val="20"/>
        </w:rPr>
        <w:t xml:space="preserve">The assessment portion of questions can be divided into a couple of different subsections- personality tests, situational judgment tests and math tests. </w:t>
      </w:r>
    </w:p>
    <w:p w:rsidR="000C0455" w:rsidRPr="006356F4" w:rsidRDefault="000C0455" w:rsidP="000C0455">
      <w:pPr>
        <w:pStyle w:val="NormalWeb"/>
        <w:shd w:val="clear" w:color="auto" w:fill="FFFFFF"/>
        <w:ind w:left="720"/>
        <w:rPr>
          <w:rFonts w:ascii="Tahoma" w:hAnsi="Tahoma" w:cs="Tahoma"/>
          <w:color w:val="000000"/>
          <w:sz w:val="20"/>
          <w:szCs w:val="20"/>
        </w:rPr>
      </w:pPr>
      <w:r w:rsidRPr="006356F4">
        <w:rPr>
          <w:rFonts w:ascii="Tahoma" w:hAnsi="Tahoma" w:cs="Tahoma"/>
          <w:color w:val="000000"/>
          <w:sz w:val="20"/>
          <w:szCs w:val="20"/>
        </w:rPr>
        <w:t>-</w:t>
      </w:r>
      <w:r w:rsidRPr="006356F4">
        <w:rPr>
          <w:rFonts w:ascii="Tahoma" w:hAnsi="Tahoma" w:cs="Tahoma"/>
          <w:b/>
          <w:bCs/>
          <w:sz w:val="20"/>
          <w:szCs w:val="20"/>
        </w:rPr>
        <w:t>Personality questions</w:t>
      </w:r>
      <w:r w:rsidRPr="006356F4">
        <w:rPr>
          <w:rFonts w:ascii="Tahoma" w:hAnsi="Tahoma" w:cs="Tahoma"/>
          <w:sz w:val="20"/>
          <w:szCs w:val="20"/>
        </w:rPr>
        <w:t xml:space="preserve"> assess whether you would be a good fit with the company’s ideals and principles. </w:t>
      </w:r>
    </w:p>
    <w:p w:rsidR="000C0455" w:rsidRPr="006356F4" w:rsidRDefault="000C0455" w:rsidP="000C0455">
      <w:pPr>
        <w:pStyle w:val="NormalWeb"/>
        <w:shd w:val="clear" w:color="auto" w:fill="FFFFFF"/>
        <w:ind w:left="720"/>
        <w:rPr>
          <w:rFonts w:ascii="Tahoma" w:hAnsi="Tahoma" w:cs="Tahoma"/>
          <w:color w:val="000000"/>
          <w:sz w:val="20"/>
          <w:szCs w:val="20"/>
        </w:rPr>
      </w:pPr>
      <w:r w:rsidRPr="006356F4">
        <w:rPr>
          <w:rFonts w:ascii="Tahoma" w:hAnsi="Tahoma" w:cs="Tahoma"/>
          <w:color w:val="000000"/>
          <w:sz w:val="20"/>
          <w:szCs w:val="20"/>
        </w:rPr>
        <w:t>-</w:t>
      </w:r>
      <w:r w:rsidRPr="006356F4">
        <w:rPr>
          <w:rFonts w:ascii="Tahoma" w:hAnsi="Tahoma" w:cs="Tahoma"/>
          <w:b/>
          <w:bCs/>
          <w:sz w:val="20"/>
          <w:szCs w:val="20"/>
        </w:rPr>
        <w:t>Situational judgment tests</w:t>
      </w:r>
      <w:r w:rsidRPr="006356F4">
        <w:rPr>
          <w:rFonts w:ascii="Tahoma" w:hAnsi="Tahoma" w:cs="Tahoma"/>
          <w:sz w:val="20"/>
          <w:szCs w:val="20"/>
        </w:rPr>
        <w:t xml:space="preserve"> deal with employee/customer conflicts and how you would handle the given situation. For example, one situational judgment test could be how you interact with a disgruntled customer interrupting you while assisting a different customer.</w:t>
      </w:r>
    </w:p>
    <w:p w:rsidR="000C0455" w:rsidRPr="006356F4" w:rsidRDefault="000C0455" w:rsidP="00F2194A">
      <w:pPr>
        <w:pStyle w:val="NormalWeb"/>
        <w:shd w:val="clear" w:color="auto" w:fill="FFFFFF"/>
        <w:ind w:left="720"/>
        <w:rPr>
          <w:rFonts w:ascii="Tahoma" w:hAnsi="Tahoma" w:cs="Tahoma"/>
          <w:color w:val="000000"/>
          <w:sz w:val="20"/>
          <w:szCs w:val="20"/>
        </w:rPr>
      </w:pPr>
      <w:r w:rsidRPr="006356F4">
        <w:rPr>
          <w:rFonts w:ascii="Tahoma" w:hAnsi="Tahoma" w:cs="Tahoma"/>
          <w:color w:val="000000"/>
          <w:sz w:val="20"/>
          <w:szCs w:val="20"/>
        </w:rPr>
        <w:t>-</w:t>
      </w:r>
      <w:r w:rsidRPr="006356F4">
        <w:rPr>
          <w:rFonts w:ascii="Tahoma" w:hAnsi="Tahoma" w:cs="Tahoma"/>
          <w:b/>
          <w:bCs/>
          <w:sz w:val="20"/>
          <w:szCs w:val="20"/>
        </w:rPr>
        <w:t>Math questions</w:t>
      </w:r>
      <w:r w:rsidRPr="006356F4">
        <w:rPr>
          <w:rFonts w:ascii="Tahoma" w:hAnsi="Tahoma" w:cs="Tahoma"/>
          <w:sz w:val="20"/>
          <w:szCs w:val="20"/>
        </w:rPr>
        <w:t xml:space="preserve"> pertain to how well you can read and assess graphs, as well as long lists like skew numbers or product numbers. </w:t>
      </w:r>
    </w:p>
    <w:p w:rsidR="000C0455" w:rsidRPr="006356F4" w:rsidRDefault="000C0455" w:rsidP="000C0455">
      <w:pPr>
        <w:shd w:val="clear" w:color="auto" w:fill="FFFFFF"/>
        <w:spacing w:after="240"/>
        <w:rPr>
          <w:rFonts w:ascii="Tahoma" w:eastAsia="Times New Roman" w:hAnsi="Tahoma" w:cs="Tahoma"/>
          <w:color w:val="000000"/>
          <w:sz w:val="20"/>
          <w:szCs w:val="20"/>
        </w:rPr>
      </w:pPr>
    </w:p>
    <w:p w:rsidR="000C0455" w:rsidRPr="006356F4" w:rsidRDefault="000C0455" w:rsidP="000C0455">
      <w:pPr>
        <w:pStyle w:val="NormalWeb"/>
        <w:shd w:val="clear" w:color="auto" w:fill="FFFFFF"/>
        <w:jc w:val="center"/>
        <w:rPr>
          <w:rFonts w:ascii="Tahoma" w:hAnsi="Tahoma" w:cs="Tahoma"/>
          <w:color w:val="000000"/>
          <w:sz w:val="20"/>
          <w:szCs w:val="20"/>
        </w:rPr>
      </w:pPr>
      <w:r w:rsidRPr="006356F4">
        <w:rPr>
          <w:rFonts w:ascii="Tahoma" w:hAnsi="Tahoma" w:cs="Tahoma"/>
          <w:b/>
          <w:bCs/>
          <w:color w:val="000000"/>
          <w:sz w:val="20"/>
          <w:szCs w:val="20"/>
        </w:rPr>
        <w:t>STRATEGIES FOR TAKING THE ASSESSMENT</w:t>
      </w:r>
    </w:p>
    <w:p w:rsidR="000C0455" w:rsidRPr="006356F4" w:rsidRDefault="000C0455" w:rsidP="000C0455">
      <w:pPr>
        <w:pStyle w:val="NormalWeb"/>
        <w:shd w:val="clear" w:color="auto" w:fill="FFFFFF"/>
        <w:rPr>
          <w:rFonts w:ascii="Tahoma" w:hAnsi="Tahoma" w:cs="Tahoma"/>
          <w:color w:val="000000"/>
          <w:sz w:val="20"/>
          <w:szCs w:val="20"/>
        </w:rPr>
      </w:pPr>
      <w:r w:rsidRPr="006356F4">
        <w:rPr>
          <w:rFonts w:ascii="Tahoma" w:hAnsi="Tahoma" w:cs="Tahoma"/>
          <w:color w:val="000000"/>
          <w:sz w:val="20"/>
          <w:szCs w:val="20"/>
        </w:rPr>
        <w:t>You will be asked questions on how long it takes you to finish tasks, as well as prioritizing them. Keep this in mind as you choose the correct answer for assessment questions.</w:t>
      </w:r>
    </w:p>
    <w:p w:rsidR="000C0455" w:rsidRPr="006356F4" w:rsidRDefault="000C0455" w:rsidP="00933171">
      <w:pPr>
        <w:pStyle w:val="NormalWeb"/>
        <w:numPr>
          <w:ilvl w:val="0"/>
          <w:numId w:val="3"/>
        </w:numPr>
        <w:textAlignment w:val="baseline"/>
        <w:rPr>
          <w:rFonts w:ascii="Tahoma" w:hAnsi="Tahoma" w:cs="Tahoma"/>
          <w:sz w:val="20"/>
          <w:szCs w:val="20"/>
        </w:rPr>
      </w:pPr>
      <w:r w:rsidRPr="006356F4">
        <w:rPr>
          <w:rFonts w:ascii="Tahoma" w:hAnsi="Tahoma" w:cs="Tahoma"/>
          <w:color w:val="000000"/>
          <w:sz w:val="20"/>
          <w:szCs w:val="20"/>
        </w:rPr>
        <w:t xml:space="preserve">The assessment may challenge your task management skills. Choose options that will directly help the customer, and avoid telling the customer how to take care of it themselves. </w:t>
      </w:r>
    </w:p>
    <w:p w:rsidR="000C0455" w:rsidRPr="006356F4" w:rsidRDefault="000C0455" w:rsidP="00933171">
      <w:pPr>
        <w:pStyle w:val="NormalWeb"/>
        <w:numPr>
          <w:ilvl w:val="0"/>
          <w:numId w:val="4"/>
        </w:numPr>
        <w:textAlignment w:val="baseline"/>
        <w:rPr>
          <w:rFonts w:ascii="Tahoma" w:hAnsi="Tahoma" w:cs="Tahoma"/>
          <w:sz w:val="20"/>
          <w:szCs w:val="20"/>
        </w:rPr>
      </w:pPr>
      <w:r w:rsidRPr="006356F4">
        <w:rPr>
          <w:rFonts w:ascii="Tahoma" w:hAnsi="Tahoma" w:cs="Tahoma"/>
          <w:color w:val="000000"/>
          <w:sz w:val="20"/>
          <w:szCs w:val="20"/>
        </w:rPr>
        <w:t xml:space="preserve">Always put the customer first. While you may be given many daily tasks, if a customer interrupts you as you are taking care of one, always stop and assist the customer, then return to your task. </w:t>
      </w:r>
    </w:p>
    <w:p w:rsidR="000C0455" w:rsidRPr="006356F4" w:rsidRDefault="000C0455" w:rsidP="000C0455">
      <w:pPr>
        <w:pStyle w:val="NormalWeb"/>
        <w:numPr>
          <w:ilvl w:val="0"/>
          <w:numId w:val="5"/>
        </w:numPr>
        <w:textAlignment w:val="baseline"/>
        <w:rPr>
          <w:rFonts w:ascii="Tahoma" w:hAnsi="Tahoma" w:cs="Tahoma"/>
          <w:sz w:val="20"/>
          <w:szCs w:val="20"/>
        </w:rPr>
      </w:pPr>
      <w:r w:rsidRPr="006356F4">
        <w:rPr>
          <w:rFonts w:ascii="Tahoma" w:hAnsi="Tahoma" w:cs="Tahoma"/>
          <w:color w:val="000000"/>
          <w:sz w:val="20"/>
          <w:szCs w:val="20"/>
        </w:rPr>
        <w:t>Avoid placing blame when answering questions. Answers like “I can’t help because this is my first job” or “My manager never taught me that, so I can’t help” u</w:t>
      </w:r>
      <w:r w:rsidR="00933171" w:rsidRPr="006356F4">
        <w:rPr>
          <w:rFonts w:ascii="Tahoma" w:hAnsi="Tahoma" w:cs="Tahoma"/>
          <w:color w:val="000000"/>
          <w:sz w:val="20"/>
          <w:szCs w:val="20"/>
        </w:rPr>
        <w:t xml:space="preserve">sually are not the best choice. </w:t>
      </w:r>
    </w:p>
    <w:p w:rsidR="000C0455" w:rsidRPr="006356F4" w:rsidRDefault="000C0455" w:rsidP="00933171">
      <w:pPr>
        <w:pStyle w:val="NormalWeb"/>
        <w:numPr>
          <w:ilvl w:val="0"/>
          <w:numId w:val="5"/>
        </w:numPr>
        <w:textAlignment w:val="baseline"/>
        <w:rPr>
          <w:rFonts w:ascii="Tahoma" w:hAnsi="Tahoma" w:cs="Tahoma"/>
          <w:sz w:val="20"/>
          <w:szCs w:val="20"/>
        </w:rPr>
      </w:pPr>
      <w:r w:rsidRPr="006356F4">
        <w:rPr>
          <w:rFonts w:ascii="Tahoma" w:hAnsi="Tahoma" w:cs="Tahoma"/>
          <w:color w:val="000000"/>
          <w:sz w:val="20"/>
          <w:szCs w:val="20"/>
        </w:rPr>
        <w:t>Take sufficient time to answer the question correctly, but avoid dwelling on one question or taking too long. Taking too long will aggravate the “customers”.</w:t>
      </w:r>
    </w:p>
    <w:p w:rsidR="009B49A4" w:rsidRPr="006356F4" w:rsidRDefault="000C0455" w:rsidP="00933171">
      <w:pPr>
        <w:pStyle w:val="NormalWeb"/>
        <w:numPr>
          <w:ilvl w:val="0"/>
          <w:numId w:val="6"/>
        </w:numPr>
        <w:textAlignment w:val="baseline"/>
        <w:rPr>
          <w:rFonts w:ascii="Tahoma" w:hAnsi="Tahoma" w:cs="Tahoma"/>
          <w:sz w:val="20"/>
          <w:szCs w:val="20"/>
        </w:rPr>
      </w:pPr>
      <w:r w:rsidRPr="006356F4">
        <w:rPr>
          <w:rFonts w:ascii="Tahoma" w:hAnsi="Tahoma" w:cs="Tahoma"/>
          <w:color w:val="000000"/>
          <w:sz w:val="20"/>
          <w:szCs w:val="20"/>
        </w:rPr>
        <w:t xml:space="preserve">Take breaks as needed! Always close out of the assessment window when you need to take a break. Your progress saves automatically. So don’t worry about trying to </w:t>
      </w:r>
      <w:r w:rsidR="00933171" w:rsidRPr="006356F4">
        <w:rPr>
          <w:rFonts w:ascii="Tahoma" w:hAnsi="Tahoma" w:cs="Tahoma"/>
          <w:color w:val="000000"/>
          <w:sz w:val="20"/>
          <w:szCs w:val="20"/>
        </w:rPr>
        <w:t xml:space="preserve">save when you need to </w:t>
      </w:r>
      <w:r w:rsidRPr="006356F4">
        <w:rPr>
          <w:rFonts w:ascii="Tahoma" w:hAnsi="Tahoma" w:cs="Tahoma"/>
          <w:color w:val="000000"/>
          <w:sz w:val="20"/>
          <w:szCs w:val="20"/>
        </w:rPr>
        <w:t xml:space="preserve">take a break. Sears will email you with a link directing you to pick up where you left off. </w:t>
      </w:r>
    </w:p>
    <w:sectPr w:rsidR="009B49A4" w:rsidRPr="006356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D5" w:rsidRDefault="004532D5" w:rsidP="006356F4">
      <w:r>
        <w:separator/>
      </w:r>
    </w:p>
  </w:endnote>
  <w:endnote w:type="continuationSeparator" w:id="0">
    <w:p w:rsidR="004532D5" w:rsidRDefault="004532D5" w:rsidP="0063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65" w:rsidRDefault="00906D65" w:rsidP="00906D65">
    <w:pPr>
      <w:pStyle w:val="Footer"/>
      <w:jc w:val="right"/>
    </w:pPr>
    <w:r>
      <w:rPr>
        <w:noProof/>
      </w:rPr>
      <w:drawing>
        <wp:inline distT="0" distB="0" distL="0" distR="0">
          <wp:extent cx="1643865" cy="574439"/>
          <wp:effectExtent l="0" t="0" r="0" b="0"/>
          <wp:docPr id="2" name="Picture 2" descr="T:\Marketing\Logos\Bohlsen Logos\Business Resourcing for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Logos\Bohlsen Logos\Business Resourcing for 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81" cy="574445"/>
                  </a:xfrm>
                  <a:prstGeom prst="rect">
                    <a:avLst/>
                  </a:prstGeom>
                  <a:noFill/>
                  <a:ln>
                    <a:noFill/>
                  </a:ln>
                </pic:spPr>
              </pic:pic>
            </a:graphicData>
          </a:graphic>
        </wp:inline>
      </w:drawing>
    </w:r>
  </w:p>
  <w:p w:rsidR="006356F4" w:rsidRDefault="0063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D5" w:rsidRDefault="004532D5" w:rsidP="006356F4">
      <w:r>
        <w:separator/>
      </w:r>
    </w:p>
  </w:footnote>
  <w:footnote w:type="continuationSeparator" w:id="0">
    <w:p w:rsidR="004532D5" w:rsidRDefault="004532D5" w:rsidP="0063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F4" w:rsidRDefault="006356F4" w:rsidP="00906D65">
    <w:pPr>
      <w:pStyle w:val="Header"/>
      <w:tabs>
        <w:tab w:val="clear" w:pos="4680"/>
        <w:tab w:val="clear" w:pos="9360"/>
        <w:tab w:val="left" w:pos="3867"/>
      </w:tabs>
    </w:pPr>
  </w:p>
  <w:p w:rsidR="006356F4" w:rsidRDefault="0063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192"/>
    <w:multiLevelType w:val="multilevel"/>
    <w:tmpl w:val="8B64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F8733D"/>
    <w:multiLevelType w:val="multilevel"/>
    <w:tmpl w:val="5B52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614AE4"/>
    <w:multiLevelType w:val="hybridMultilevel"/>
    <w:tmpl w:val="9B4E833A"/>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
    <w:nsid w:val="3B197A76"/>
    <w:multiLevelType w:val="hybridMultilevel"/>
    <w:tmpl w:val="BCA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E3413"/>
    <w:multiLevelType w:val="multilevel"/>
    <w:tmpl w:val="04DEF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F361CF"/>
    <w:multiLevelType w:val="multilevel"/>
    <w:tmpl w:val="0756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FB131D8"/>
    <w:multiLevelType w:val="multilevel"/>
    <w:tmpl w:val="F3E2B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FD0D67"/>
    <w:multiLevelType w:val="multilevel"/>
    <w:tmpl w:val="A7FC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55"/>
    <w:rsid w:val="000C0455"/>
    <w:rsid w:val="0022297E"/>
    <w:rsid w:val="0025595B"/>
    <w:rsid w:val="004532D5"/>
    <w:rsid w:val="006356F4"/>
    <w:rsid w:val="00744FCF"/>
    <w:rsid w:val="00906D65"/>
    <w:rsid w:val="00933171"/>
    <w:rsid w:val="00AC3A33"/>
    <w:rsid w:val="00F2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455"/>
    <w:rPr>
      <w:color w:val="0000FF"/>
      <w:u w:val="single"/>
    </w:rPr>
  </w:style>
  <w:style w:type="paragraph" w:styleId="NormalWeb">
    <w:name w:val="Normal (Web)"/>
    <w:basedOn w:val="Normal"/>
    <w:uiPriority w:val="99"/>
    <w:unhideWhenUsed/>
    <w:rsid w:val="000C0455"/>
  </w:style>
  <w:style w:type="paragraph" w:styleId="Header">
    <w:name w:val="header"/>
    <w:basedOn w:val="Normal"/>
    <w:link w:val="HeaderChar"/>
    <w:uiPriority w:val="99"/>
    <w:unhideWhenUsed/>
    <w:rsid w:val="006356F4"/>
    <w:pPr>
      <w:tabs>
        <w:tab w:val="center" w:pos="4680"/>
        <w:tab w:val="right" w:pos="9360"/>
      </w:tabs>
    </w:pPr>
  </w:style>
  <w:style w:type="character" w:customStyle="1" w:styleId="HeaderChar">
    <w:name w:val="Header Char"/>
    <w:basedOn w:val="DefaultParagraphFont"/>
    <w:link w:val="Header"/>
    <w:uiPriority w:val="99"/>
    <w:rsid w:val="006356F4"/>
    <w:rPr>
      <w:rFonts w:ascii="Times New Roman" w:hAnsi="Times New Roman" w:cs="Times New Roman"/>
      <w:sz w:val="24"/>
      <w:szCs w:val="24"/>
    </w:rPr>
  </w:style>
  <w:style w:type="paragraph" w:styleId="Footer">
    <w:name w:val="footer"/>
    <w:basedOn w:val="Normal"/>
    <w:link w:val="FooterChar"/>
    <w:uiPriority w:val="99"/>
    <w:unhideWhenUsed/>
    <w:rsid w:val="006356F4"/>
    <w:pPr>
      <w:tabs>
        <w:tab w:val="center" w:pos="4680"/>
        <w:tab w:val="right" w:pos="9360"/>
      </w:tabs>
    </w:pPr>
  </w:style>
  <w:style w:type="character" w:customStyle="1" w:styleId="FooterChar">
    <w:name w:val="Footer Char"/>
    <w:basedOn w:val="DefaultParagraphFont"/>
    <w:link w:val="Footer"/>
    <w:uiPriority w:val="99"/>
    <w:rsid w:val="006356F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56F4"/>
    <w:rPr>
      <w:rFonts w:ascii="Tahoma" w:hAnsi="Tahoma" w:cs="Tahoma"/>
      <w:sz w:val="16"/>
      <w:szCs w:val="16"/>
    </w:rPr>
  </w:style>
  <w:style w:type="character" w:customStyle="1" w:styleId="BalloonTextChar">
    <w:name w:val="Balloon Text Char"/>
    <w:basedOn w:val="DefaultParagraphFont"/>
    <w:link w:val="BalloonText"/>
    <w:uiPriority w:val="99"/>
    <w:semiHidden/>
    <w:rsid w:val="0063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455"/>
    <w:rPr>
      <w:color w:val="0000FF"/>
      <w:u w:val="single"/>
    </w:rPr>
  </w:style>
  <w:style w:type="paragraph" w:styleId="NormalWeb">
    <w:name w:val="Normal (Web)"/>
    <w:basedOn w:val="Normal"/>
    <w:uiPriority w:val="99"/>
    <w:unhideWhenUsed/>
    <w:rsid w:val="000C0455"/>
  </w:style>
  <w:style w:type="paragraph" w:styleId="Header">
    <w:name w:val="header"/>
    <w:basedOn w:val="Normal"/>
    <w:link w:val="HeaderChar"/>
    <w:uiPriority w:val="99"/>
    <w:unhideWhenUsed/>
    <w:rsid w:val="006356F4"/>
    <w:pPr>
      <w:tabs>
        <w:tab w:val="center" w:pos="4680"/>
        <w:tab w:val="right" w:pos="9360"/>
      </w:tabs>
    </w:pPr>
  </w:style>
  <w:style w:type="character" w:customStyle="1" w:styleId="HeaderChar">
    <w:name w:val="Header Char"/>
    <w:basedOn w:val="DefaultParagraphFont"/>
    <w:link w:val="Header"/>
    <w:uiPriority w:val="99"/>
    <w:rsid w:val="006356F4"/>
    <w:rPr>
      <w:rFonts w:ascii="Times New Roman" w:hAnsi="Times New Roman" w:cs="Times New Roman"/>
      <w:sz w:val="24"/>
      <w:szCs w:val="24"/>
    </w:rPr>
  </w:style>
  <w:style w:type="paragraph" w:styleId="Footer">
    <w:name w:val="footer"/>
    <w:basedOn w:val="Normal"/>
    <w:link w:val="FooterChar"/>
    <w:uiPriority w:val="99"/>
    <w:unhideWhenUsed/>
    <w:rsid w:val="006356F4"/>
    <w:pPr>
      <w:tabs>
        <w:tab w:val="center" w:pos="4680"/>
        <w:tab w:val="right" w:pos="9360"/>
      </w:tabs>
    </w:pPr>
  </w:style>
  <w:style w:type="character" w:customStyle="1" w:styleId="FooterChar">
    <w:name w:val="Footer Char"/>
    <w:basedOn w:val="DefaultParagraphFont"/>
    <w:link w:val="Footer"/>
    <w:uiPriority w:val="99"/>
    <w:rsid w:val="006356F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56F4"/>
    <w:rPr>
      <w:rFonts w:ascii="Tahoma" w:hAnsi="Tahoma" w:cs="Tahoma"/>
      <w:sz w:val="16"/>
      <w:szCs w:val="16"/>
    </w:rPr>
  </w:style>
  <w:style w:type="character" w:customStyle="1" w:styleId="BalloonTextChar">
    <w:name w:val="Balloon Text Char"/>
    <w:basedOn w:val="DefaultParagraphFont"/>
    <w:link w:val="BalloonText"/>
    <w:uiPriority w:val="99"/>
    <w:semiHidden/>
    <w:rsid w:val="0063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BLEU@searsh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Bowlds</dc:creator>
  <cp:lastModifiedBy>Sydney White</cp:lastModifiedBy>
  <cp:revision>3</cp:revision>
  <cp:lastPrinted>2016-01-13T20:09:00Z</cp:lastPrinted>
  <dcterms:created xsi:type="dcterms:W3CDTF">2016-01-14T13:48:00Z</dcterms:created>
  <dcterms:modified xsi:type="dcterms:W3CDTF">2016-01-14T13:59:00Z</dcterms:modified>
</cp:coreProperties>
</file>